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913F3" w14:textId="0388692F" w:rsidR="00C9674F" w:rsidRPr="002E76A3" w:rsidRDefault="003D32BA" w:rsidP="002E76A3">
      <w:pPr>
        <w:spacing w:after="120" w:line="240" w:lineRule="auto"/>
        <w:jc w:val="center"/>
        <w:rPr>
          <w:rFonts w:ascii="Arial" w:hAnsi="Arial" w:cs="Arial"/>
          <w:b/>
          <w:bCs/>
          <w:lang w:val="en-US"/>
        </w:rPr>
      </w:pPr>
      <w:r w:rsidRPr="002E76A3">
        <w:rPr>
          <w:rFonts w:ascii="Arial" w:hAnsi="Arial" w:cs="Arial"/>
          <w:b/>
          <w:bCs/>
          <w:lang w:val="en-US"/>
        </w:rPr>
        <w:t xml:space="preserve">Minutes Special General Meeting </w:t>
      </w:r>
      <w:proofErr w:type="spellStart"/>
      <w:r w:rsidRPr="002E76A3">
        <w:rPr>
          <w:rFonts w:ascii="Arial" w:hAnsi="Arial" w:cs="Arial"/>
          <w:b/>
          <w:bCs/>
          <w:lang w:val="en-US"/>
        </w:rPr>
        <w:t>NTV</w:t>
      </w:r>
      <w:proofErr w:type="spellEnd"/>
      <w:r w:rsidR="002E76A3">
        <w:rPr>
          <w:rFonts w:ascii="Arial" w:hAnsi="Arial" w:cs="Arial"/>
          <w:b/>
          <w:bCs/>
          <w:lang w:val="en-US"/>
        </w:rPr>
        <w:t xml:space="preserve"> </w:t>
      </w:r>
      <w:r w:rsidRPr="002E76A3">
        <w:rPr>
          <w:rFonts w:ascii="Arial" w:hAnsi="Arial" w:cs="Arial"/>
          <w:b/>
          <w:bCs/>
          <w:lang w:val="en-US"/>
        </w:rPr>
        <w:t>Landcare Group</w:t>
      </w:r>
      <w:r w:rsidRPr="002E76A3">
        <w:rPr>
          <w:rFonts w:ascii="Arial" w:hAnsi="Arial" w:cs="Arial"/>
          <w:b/>
          <w:bCs/>
          <w:lang w:val="en-US"/>
        </w:rPr>
        <w:tab/>
        <w:t>10</w:t>
      </w:r>
      <w:r w:rsidR="002E76A3">
        <w:rPr>
          <w:rFonts w:ascii="Arial" w:hAnsi="Arial" w:cs="Arial"/>
          <w:b/>
          <w:bCs/>
          <w:lang w:val="en-US"/>
        </w:rPr>
        <w:t xml:space="preserve"> March </w:t>
      </w:r>
      <w:r w:rsidRPr="002E76A3">
        <w:rPr>
          <w:rFonts w:ascii="Arial" w:hAnsi="Arial" w:cs="Arial"/>
          <w:b/>
          <w:bCs/>
          <w:lang w:val="en-US"/>
        </w:rPr>
        <w:t>2025</w:t>
      </w:r>
    </w:p>
    <w:p w14:paraId="2BBBB136" w14:textId="77777777" w:rsidR="003D32BA" w:rsidRPr="002E76A3" w:rsidRDefault="003D32BA" w:rsidP="002E76A3">
      <w:pPr>
        <w:spacing w:after="120" w:line="240" w:lineRule="auto"/>
        <w:rPr>
          <w:rFonts w:ascii="Arial" w:hAnsi="Arial" w:cs="Arial"/>
          <w:lang w:val="en-US"/>
        </w:rPr>
      </w:pPr>
    </w:p>
    <w:p w14:paraId="7F5DBBCB" w14:textId="140B417B" w:rsidR="003D32BA" w:rsidRDefault="003D32BA" w:rsidP="002E76A3">
      <w:pPr>
        <w:spacing w:after="120" w:line="240" w:lineRule="auto"/>
        <w:rPr>
          <w:rFonts w:ascii="Arial" w:hAnsi="Arial" w:cs="Arial"/>
          <w:lang w:val="en-US"/>
        </w:rPr>
      </w:pPr>
      <w:r w:rsidRPr="002E76A3">
        <w:rPr>
          <w:rFonts w:ascii="Arial" w:hAnsi="Arial" w:cs="Arial"/>
          <w:b/>
          <w:bCs/>
          <w:lang w:val="en-US"/>
        </w:rPr>
        <w:t>AT:</w:t>
      </w:r>
      <w:r w:rsidRPr="002E76A3">
        <w:rPr>
          <w:rFonts w:ascii="Arial" w:hAnsi="Arial" w:cs="Arial"/>
          <w:lang w:val="en-US"/>
        </w:rPr>
        <w:t xml:space="preserve"> </w:t>
      </w:r>
      <w:proofErr w:type="spellStart"/>
      <w:r w:rsidRPr="002E76A3">
        <w:rPr>
          <w:rFonts w:ascii="Arial" w:hAnsi="Arial" w:cs="Arial"/>
          <w:lang w:val="en-US"/>
        </w:rPr>
        <w:t>Meeniyan</w:t>
      </w:r>
      <w:proofErr w:type="spellEnd"/>
      <w:r w:rsidRPr="002E76A3">
        <w:rPr>
          <w:rFonts w:ascii="Arial" w:hAnsi="Arial" w:cs="Arial"/>
          <w:lang w:val="en-US"/>
        </w:rPr>
        <w:t xml:space="preserve"> Hotel </w:t>
      </w:r>
      <w:proofErr w:type="spellStart"/>
      <w:r w:rsidRPr="002E76A3">
        <w:rPr>
          <w:rFonts w:ascii="Arial" w:hAnsi="Arial" w:cs="Arial"/>
          <w:lang w:val="en-US"/>
        </w:rPr>
        <w:t>5.30</w:t>
      </w:r>
      <w:r w:rsidR="002E76A3">
        <w:rPr>
          <w:rFonts w:ascii="Arial" w:hAnsi="Arial" w:cs="Arial"/>
          <w:lang w:val="en-US"/>
        </w:rPr>
        <w:t>pm</w:t>
      </w:r>
      <w:proofErr w:type="spellEnd"/>
    </w:p>
    <w:p w14:paraId="2329AC90" w14:textId="77777777" w:rsidR="002E76A3" w:rsidRPr="002E76A3" w:rsidRDefault="002E76A3" w:rsidP="002E76A3">
      <w:pPr>
        <w:spacing w:after="120" w:line="240" w:lineRule="auto"/>
        <w:rPr>
          <w:rFonts w:ascii="Arial" w:hAnsi="Arial" w:cs="Arial"/>
          <w:lang w:val="en-US"/>
        </w:rPr>
      </w:pPr>
    </w:p>
    <w:p w14:paraId="5FA3A6FA" w14:textId="1B52E22C" w:rsidR="003D32BA" w:rsidRPr="002E76A3" w:rsidRDefault="003D32BA"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Meeting open by Phil Poulton, President at 5.35 Pm with a Welcome to Country</w:t>
      </w:r>
    </w:p>
    <w:p w14:paraId="4E6BB922" w14:textId="46F55A71" w:rsidR="003D32BA" w:rsidRPr="002E76A3" w:rsidRDefault="003D32BA"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 xml:space="preserve">Present: Phil Poulton, Kevin and Coral Hughes, Kate Walsh, Herb Wilde, Corne’ and Jen Smit, Marijke </w:t>
      </w:r>
      <w:r w:rsidR="002E76A3" w:rsidRPr="002E76A3">
        <w:rPr>
          <w:rFonts w:ascii="Arial" w:hAnsi="Arial" w:cs="Arial"/>
          <w:lang w:val="en-US"/>
        </w:rPr>
        <w:t>Horvath</w:t>
      </w:r>
    </w:p>
    <w:p w14:paraId="2259BC02" w14:textId="229D1150" w:rsidR="003D32BA" w:rsidRPr="002E76A3" w:rsidRDefault="003D32BA"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Apologies: Sue Miles, Pam Odgers, Brad and Kathy Westaway, Chris Hughes, Peter Walsh</w:t>
      </w:r>
    </w:p>
    <w:p w14:paraId="1D496CCC" w14:textId="1EFE7240" w:rsidR="003D32BA" w:rsidRPr="002E76A3" w:rsidRDefault="003D32BA"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Minutes from the previous meeting 12/10/24</w:t>
      </w:r>
    </w:p>
    <w:p w14:paraId="0156FC6A" w14:textId="2081B092" w:rsidR="003D32BA" w:rsidRPr="002E76A3" w:rsidRDefault="003D32BA"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Accepted, as presented: Moved K Hughes; 2nd M Harvath; passed</w:t>
      </w:r>
    </w:p>
    <w:p w14:paraId="31F4D961" w14:textId="1319F7F0" w:rsidR="003D32BA" w:rsidRPr="002E76A3" w:rsidRDefault="003D32BA"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Business arising from the Minutes:</w:t>
      </w:r>
    </w:p>
    <w:p w14:paraId="292158AE" w14:textId="49DAF10B" w:rsidR="003D32BA" w:rsidRPr="002E76A3" w:rsidRDefault="003D32BA"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The changes to the signat</w:t>
      </w:r>
      <w:r w:rsidR="00605C2E" w:rsidRPr="002E76A3">
        <w:rPr>
          <w:rFonts w:ascii="Arial" w:hAnsi="Arial" w:cs="Arial"/>
          <w:lang w:val="en-US"/>
        </w:rPr>
        <w:t>u</w:t>
      </w:r>
      <w:r w:rsidRPr="002E76A3">
        <w:rPr>
          <w:rFonts w:ascii="Arial" w:hAnsi="Arial" w:cs="Arial"/>
          <w:lang w:val="en-US"/>
        </w:rPr>
        <w:t>r</w:t>
      </w:r>
      <w:r w:rsidR="00605C2E" w:rsidRPr="002E76A3">
        <w:rPr>
          <w:rFonts w:ascii="Arial" w:hAnsi="Arial" w:cs="Arial"/>
          <w:lang w:val="en-US"/>
        </w:rPr>
        <w:t>e</w:t>
      </w:r>
      <w:r w:rsidRPr="002E76A3">
        <w:rPr>
          <w:rFonts w:ascii="Arial" w:hAnsi="Arial" w:cs="Arial"/>
          <w:lang w:val="en-US"/>
        </w:rPr>
        <w:t xml:space="preserve">s at the Bendigo Bank </w:t>
      </w:r>
      <w:r w:rsidR="00605C2E" w:rsidRPr="002E76A3">
        <w:rPr>
          <w:rFonts w:ascii="Arial" w:hAnsi="Arial" w:cs="Arial"/>
          <w:lang w:val="en-US"/>
        </w:rPr>
        <w:t xml:space="preserve">have been </w:t>
      </w:r>
      <w:proofErr w:type="gramStart"/>
      <w:r w:rsidR="00605C2E" w:rsidRPr="002E76A3">
        <w:rPr>
          <w:rFonts w:ascii="Arial" w:hAnsi="Arial" w:cs="Arial"/>
          <w:lang w:val="en-US"/>
        </w:rPr>
        <w:t>done</w:t>
      </w:r>
      <w:proofErr w:type="gramEnd"/>
      <w:r w:rsidR="00605C2E" w:rsidRPr="002E76A3">
        <w:rPr>
          <w:rFonts w:ascii="Arial" w:hAnsi="Arial" w:cs="Arial"/>
          <w:lang w:val="en-US"/>
        </w:rPr>
        <w:t xml:space="preserve"> with P Poulton now registered </w:t>
      </w:r>
    </w:p>
    <w:p w14:paraId="574161E3" w14:textId="6546D4D1" w:rsidR="00706B98" w:rsidRPr="002E76A3" w:rsidRDefault="00706B98"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The membership year will be changed back to the financial year in line with the requirements of incorporation. This means that the membership fee currently due will be valid for 18 months, rather than 12 months, until 30</w:t>
      </w:r>
      <w:r w:rsidR="00D113D0" w:rsidRPr="002E76A3">
        <w:rPr>
          <w:rFonts w:ascii="Arial" w:hAnsi="Arial" w:cs="Arial"/>
          <w:lang w:val="en-US"/>
        </w:rPr>
        <w:t>th</w:t>
      </w:r>
      <w:r w:rsidRPr="002E76A3">
        <w:rPr>
          <w:rFonts w:ascii="Arial" w:hAnsi="Arial" w:cs="Arial"/>
          <w:lang w:val="en-US"/>
        </w:rPr>
        <w:t xml:space="preserve"> June 2026</w:t>
      </w:r>
    </w:p>
    <w:p w14:paraId="03EEB8A3" w14:textId="15EE241D" w:rsidR="00605C2E" w:rsidRPr="002E76A3" w:rsidRDefault="00605C2E"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Treasurer’s Report:</w:t>
      </w:r>
    </w:p>
    <w:p w14:paraId="5E0A93F3" w14:textId="25DEAFA8" w:rsidR="00605C2E" w:rsidRPr="002E76A3" w:rsidRDefault="00605C2E"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Coral presented the bank balance, as of 28/2/25 being $8,566.16</w:t>
      </w:r>
    </w:p>
    <w:p w14:paraId="4CA5A2F5" w14:textId="7A522FC9" w:rsidR="00605C2E" w:rsidRPr="002E76A3" w:rsidRDefault="00605C2E"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There is approximately $5,000 remaining from the Apple Wetlands project</w:t>
      </w:r>
    </w:p>
    <w:p w14:paraId="2568EAED" w14:textId="593D12A4" w:rsidR="00605C2E" w:rsidRPr="002E76A3" w:rsidRDefault="00605C2E"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This may be needed to fund on-going weed control in addition to the work that Peter Walsh does</w:t>
      </w:r>
    </w:p>
    <w:p w14:paraId="1A519EDB" w14:textId="7BE04F91" w:rsidR="00605C2E" w:rsidRPr="002E76A3" w:rsidRDefault="00605C2E"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PP to chas</w:t>
      </w:r>
      <w:r w:rsidR="00706B98" w:rsidRPr="002E76A3">
        <w:rPr>
          <w:rFonts w:ascii="Arial" w:hAnsi="Arial" w:cs="Arial"/>
          <w:lang w:val="en-US"/>
        </w:rPr>
        <w:t>e</w:t>
      </w:r>
      <w:r w:rsidRPr="002E76A3">
        <w:rPr>
          <w:rFonts w:ascii="Arial" w:hAnsi="Arial" w:cs="Arial"/>
          <w:lang w:val="en-US"/>
        </w:rPr>
        <w:t xml:space="preserve"> up with Matt Bowler the status of this on-going weed control and our </w:t>
      </w:r>
      <w:r w:rsidR="00706B98" w:rsidRPr="002E76A3">
        <w:rPr>
          <w:rFonts w:ascii="Arial" w:hAnsi="Arial" w:cs="Arial"/>
          <w:lang w:val="en-US"/>
        </w:rPr>
        <w:t>responsibilities</w:t>
      </w:r>
    </w:p>
    <w:p w14:paraId="6B66533E" w14:textId="49D03F28" w:rsidR="00706B98" w:rsidRPr="002E76A3" w:rsidRDefault="00706B98"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Motions on Notice:</w:t>
      </w:r>
    </w:p>
    <w:p w14:paraId="5EF87AA4" w14:textId="367B614B" w:rsidR="00706B98" w:rsidRPr="002E76A3" w:rsidRDefault="00706B98"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That the Nerrena Tarwin Valley Landcare Group incorporate under Consumer Affairs Victoria model rules with the following statement of purpose: The purposes of the Nerrena Tarwin Valley Landcare Group are to protect and enhance the natural assets of the area, through action, community participation, education and awareness.</w:t>
      </w:r>
    </w:p>
    <w:p w14:paraId="4368D9A5" w14:textId="1CE8CB5F" w:rsidR="00706B98" w:rsidRPr="002E76A3" w:rsidRDefault="00706B98"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The motion was passed unanimously.</w:t>
      </w:r>
    </w:p>
    <w:p w14:paraId="51FE1624" w14:textId="429629C8" w:rsidR="00706B98" w:rsidRPr="002E76A3" w:rsidRDefault="00706B98"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President’s Report:</w:t>
      </w:r>
    </w:p>
    <w:p w14:paraId="10B78CCB" w14:textId="65B50062" w:rsidR="00706B98" w:rsidRPr="002E76A3" w:rsidRDefault="00706B98"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 xml:space="preserve">Phil </w:t>
      </w:r>
      <w:proofErr w:type="spellStart"/>
      <w:r w:rsidRPr="002E76A3">
        <w:rPr>
          <w:rFonts w:ascii="Arial" w:hAnsi="Arial" w:cs="Arial"/>
          <w:lang w:val="en-US"/>
        </w:rPr>
        <w:t>apologised</w:t>
      </w:r>
      <w:proofErr w:type="spellEnd"/>
      <w:r w:rsidRPr="002E76A3">
        <w:rPr>
          <w:rFonts w:ascii="Arial" w:hAnsi="Arial" w:cs="Arial"/>
          <w:lang w:val="en-US"/>
        </w:rPr>
        <w:t xml:space="preserve"> for having to cancel his planned riparian walk in February, which was due to his injury. He is hoping to reschedule it for later in the autumn</w:t>
      </w:r>
    </w:p>
    <w:p w14:paraId="0AF2934A" w14:textId="7A11E527" w:rsidR="00706B98" w:rsidRPr="002E76A3" w:rsidRDefault="004C7FC4"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Phil and Jen Smit attended a Cluster meeting 12gth Feb, where the eastern half of SGLN groups got together to discuss all things Landcare</w:t>
      </w:r>
    </w:p>
    <w:p w14:paraId="2ED08411" w14:textId="58FA962E" w:rsidR="004C7FC4" w:rsidRPr="002E76A3" w:rsidRDefault="004C7FC4" w:rsidP="002E76A3">
      <w:pPr>
        <w:pStyle w:val="ListParagraph"/>
        <w:numPr>
          <w:ilvl w:val="2"/>
          <w:numId w:val="2"/>
        </w:numPr>
        <w:spacing w:after="120" w:line="240" w:lineRule="auto"/>
        <w:ind w:left="1560"/>
        <w:contextualSpacing w:val="0"/>
        <w:rPr>
          <w:rFonts w:ascii="Arial" w:hAnsi="Arial" w:cs="Arial"/>
          <w:lang w:val="en-US"/>
        </w:rPr>
      </w:pPr>
      <w:r w:rsidRPr="002E76A3">
        <w:rPr>
          <w:rFonts w:ascii="Arial" w:hAnsi="Arial" w:cs="Arial"/>
          <w:lang w:val="en-US"/>
        </w:rPr>
        <w:t xml:space="preserve">The </w:t>
      </w:r>
      <w:proofErr w:type="spellStart"/>
      <w:r w:rsidRPr="002E76A3">
        <w:rPr>
          <w:rFonts w:ascii="Arial" w:hAnsi="Arial" w:cs="Arial"/>
          <w:lang w:val="en-US"/>
        </w:rPr>
        <w:t>Biolinks</w:t>
      </w:r>
      <w:proofErr w:type="spellEnd"/>
      <w:r w:rsidRPr="002E76A3">
        <w:rPr>
          <w:rFonts w:ascii="Arial" w:hAnsi="Arial" w:cs="Arial"/>
          <w:lang w:val="en-US"/>
        </w:rPr>
        <w:t xml:space="preserve"> Strategy Plan was outlined, which will drive the direction of future projects </w:t>
      </w:r>
    </w:p>
    <w:p w14:paraId="2A60F7F8" w14:textId="27460172" w:rsidR="004C7FC4" w:rsidRPr="002E76A3" w:rsidRDefault="004C7FC4" w:rsidP="002E76A3">
      <w:pPr>
        <w:pStyle w:val="ListParagraph"/>
        <w:numPr>
          <w:ilvl w:val="2"/>
          <w:numId w:val="2"/>
        </w:numPr>
        <w:spacing w:after="120" w:line="240" w:lineRule="auto"/>
        <w:ind w:left="1560"/>
        <w:contextualSpacing w:val="0"/>
        <w:rPr>
          <w:rFonts w:ascii="Arial" w:hAnsi="Arial" w:cs="Arial"/>
          <w:lang w:val="en-US"/>
        </w:rPr>
      </w:pPr>
      <w:r w:rsidRPr="002E76A3">
        <w:rPr>
          <w:rFonts w:ascii="Arial" w:hAnsi="Arial" w:cs="Arial"/>
          <w:lang w:val="en-US"/>
        </w:rPr>
        <w:t>Fund raising grants were outlined</w:t>
      </w:r>
    </w:p>
    <w:p w14:paraId="28EDB941" w14:textId="383D6A1C" w:rsidR="004C7FC4" w:rsidRPr="002E76A3" w:rsidRDefault="004C7FC4" w:rsidP="002E76A3">
      <w:pPr>
        <w:pStyle w:val="ListParagraph"/>
        <w:numPr>
          <w:ilvl w:val="2"/>
          <w:numId w:val="2"/>
        </w:numPr>
        <w:spacing w:after="120" w:line="240" w:lineRule="auto"/>
        <w:ind w:left="1560"/>
        <w:contextualSpacing w:val="0"/>
        <w:rPr>
          <w:rFonts w:ascii="Arial" w:hAnsi="Arial" w:cs="Arial"/>
          <w:lang w:val="en-US"/>
        </w:rPr>
      </w:pPr>
      <w:r w:rsidRPr="002E76A3">
        <w:rPr>
          <w:rFonts w:ascii="Arial" w:hAnsi="Arial" w:cs="Arial"/>
          <w:lang w:val="en-US"/>
        </w:rPr>
        <w:t>Communication ideas were discussed</w:t>
      </w:r>
    </w:p>
    <w:p w14:paraId="0D475D5A" w14:textId="599E391D" w:rsidR="004C7FC4" w:rsidRPr="002E76A3" w:rsidRDefault="004C7FC4" w:rsidP="002E76A3">
      <w:pPr>
        <w:pStyle w:val="ListParagraph"/>
        <w:numPr>
          <w:ilvl w:val="2"/>
          <w:numId w:val="2"/>
        </w:numPr>
        <w:spacing w:after="120" w:line="240" w:lineRule="auto"/>
        <w:ind w:left="1560"/>
        <w:contextualSpacing w:val="0"/>
        <w:rPr>
          <w:rFonts w:ascii="Arial" w:hAnsi="Arial" w:cs="Arial"/>
          <w:lang w:val="en-US"/>
        </w:rPr>
      </w:pPr>
      <w:r w:rsidRPr="002E76A3">
        <w:rPr>
          <w:rFonts w:ascii="Arial" w:hAnsi="Arial" w:cs="Arial"/>
          <w:lang w:val="en-US"/>
        </w:rPr>
        <w:t>Nick Stephens outlined administration factors that need to be known</w:t>
      </w:r>
    </w:p>
    <w:p w14:paraId="32FEF513" w14:textId="607DDA11" w:rsidR="004C7FC4" w:rsidRPr="002E76A3" w:rsidRDefault="004C7FC4"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lastRenderedPageBreak/>
        <w:t>The Victorian Land Grants (VLG) open in mid</w:t>
      </w:r>
      <w:r w:rsidR="00510733" w:rsidRPr="002E76A3">
        <w:rPr>
          <w:rFonts w:ascii="Arial" w:hAnsi="Arial" w:cs="Arial"/>
          <w:lang w:val="en-US"/>
        </w:rPr>
        <w:t>-</w:t>
      </w:r>
      <w:r w:rsidRPr="002E76A3">
        <w:rPr>
          <w:rFonts w:ascii="Arial" w:hAnsi="Arial" w:cs="Arial"/>
          <w:lang w:val="en-US"/>
        </w:rPr>
        <w:t xml:space="preserve"> </w:t>
      </w:r>
      <w:proofErr w:type="gramStart"/>
      <w:r w:rsidRPr="002E76A3">
        <w:rPr>
          <w:rFonts w:ascii="Arial" w:hAnsi="Arial" w:cs="Arial"/>
          <w:lang w:val="en-US"/>
        </w:rPr>
        <w:t>April</w:t>
      </w:r>
      <w:proofErr w:type="gramEnd"/>
      <w:r w:rsidRPr="002E76A3">
        <w:rPr>
          <w:rFonts w:ascii="Arial" w:hAnsi="Arial" w:cs="Arial"/>
          <w:lang w:val="en-US"/>
        </w:rPr>
        <w:t xml:space="preserve"> and we are planning to apply for funding of $20,000 to go towards worthy local projects.</w:t>
      </w:r>
    </w:p>
    <w:p w14:paraId="2AB95D3C" w14:textId="1A14A1E3" w:rsidR="004C7FC4" w:rsidRPr="002E76A3" w:rsidRDefault="004C7FC4" w:rsidP="002E76A3">
      <w:pPr>
        <w:pStyle w:val="ListParagraph"/>
        <w:numPr>
          <w:ilvl w:val="2"/>
          <w:numId w:val="2"/>
        </w:numPr>
        <w:spacing w:after="120" w:line="240" w:lineRule="auto"/>
        <w:ind w:left="1560"/>
        <w:contextualSpacing w:val="0"/>
        <w:rPr>
          <w:rFonts w:ascii="Arial" w:hAnsi="Arial" w:cs="Arial"/>
          <w:lang w:val="en-US"/>
        </w:rPr>
      </w:pPr>
      <w:r w:rsidRPr="002E76A3">
        <w:rPr>
          <w:rFonts w:ascii="Arial" w:hAnsi="Arial" w:cs="Arial"/>
          <w:lang w:val="en-US"/>
        </w:rPr>
        <w:t>Nick Stephens has been working with some local landowners who have proposed projects</w:t>
      </w:r>
    </w:p>
    <w:p w14:paraId="3ED8ADEC" w14:textId="56253B48" w:rsidR="004C7FC4" w:rsidRPr="002E76A3" w:rsidRDefault="004C7FC4" w:rsidP="002E76A3">
      <w:pPr>
        <w:pStyle w:val="ListParagraph"/>
        <w:numPr>
          <w:ilvl w:val="2"/>
          <w:numId w:val="2"/>
        </w:numPr>
        <w:spacing w:after="120" w:line="240" w:lineRule="auto"/>
        <w:ind w:left="1560"/>
        <w:contextualSpacing w:val="0"/>
        <w:rPr>
          <w:rFonts w:ascii="Arial" w:hAnsi="Arial" w:cs="Arial"/>
          <w:lang w:val="en-US"/>
        </w:rPr>
      </w:pPr>
      <w:r w:rsidRPr="002E76A3">
        <w:rPr>
          <w:rFonts w:ascii="Arial" w:hAnsi="Arial" w:cs="Arial"/>
          <w:lang w:val="en-US"/>
        </w:rPr>
        <w:t xml:space="preserve">Phil will drive the VLG in </w:t>
      </w:r>
      <w:r w:rsidR="00511F3D" w:rsidRPr="002E76A3">
        <w:rPr>
          <w:rFonts w:ascii="Arial" w:hAnsi="Arial" w:cs="Arial"/>
          <w:lang w:val="en-US"/>
        </w:rPr>
        <w:t>tandem with Nick</w:t>
      </w:r>
    </w:p>
    <w:p w14:paraId="1DC4E445" w14:textId="5065374A" w:rsidR="00511F3D" w:rsidRPr="002E76A3" w:rsidRDefault="00511F3D" w:rsidP="002E76A3">
      <w:pPr>
        <w:pStyle w:val="ListParagraph"/>
        <w:numPr>
          <w:ilvl w:val="2"/>
          <w:numId w:val="2"/>
        </w:numPr>
        <w:spacing w:after="120" w:line="240" w:lineRule="auto"/>
        <w:ind w:left="1560"/>
        <w:contextualSpacing w:val="0"/>
        <w:rPr>
          <w:rFonts w:ascii="Arial" w:hAnsi="Arial" w:cs="Arial"/>
          <w:lang w:val="en-US"/>
        </w:rPr>
      </w:pPr>
      <w:r w:rsidRPr="002E76A3">
        <w:rPr>
          <w:rFonts w:ascii="Arial" w:hAnsi="Arial" w:cs="Arial"/>
          <w:lang w:val="en-US"/>
        </w:rPr>
        <w:t>Discussion from the group indicated that they would like some input into the choice of the projects we help fund and contribute boots on the ground to</w:t>
      </w:r>
    </w:p>
    <w:p w14:paraId="6296897D" w14:textId="1CE2F2A5" w:rsidR="00511F3D" w:rsidRPr="002E76A3" w:rsidRDefault="00511F3D"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Other Business:</w:t>
      </w:r>
    </w:p>
    <w:p w14:paraId="528909D4" w14:textId="77BCD640" w:rsidR="00511F3D" w:rsidRPr="002E76A3" w:rsidRDefault="00511F3D" w:rsidP="002E76A3">
      <w:pPr>
        <w:pStyle w:val="ListParagraph"/>
        <w:numPr>
          <w:ilvl w:val="1"/>
          <w:numId w:val="2"/>
        </w:numPr>
        <w:spacing w:after="120" w:line="240" w:lineRule="auto"/>
        <w:ind w:left="851"/>
        <w:contextualSpacing w:val="0"/>
        <w:rPr>
          <w:rFonts w:ascii="Arial" w:hAnsi="Arial" w:cs="Arial"/>
          <w:lang w:val="en-US"/>
        </w:rPr>
      </w:pPr>
      <w:r w:rsidRPr="002E76A3">
        <w:rPr>
          <w:rFonts w:ascii="Arial" w:hAnsi="Arial" w:cs="Arial"/>
          <w:lang w:val="en-US"/>
        </w:rPr>
        <w:t>Herb Wilde raised the issue of providing watering points for wildlife within revegetated areas, and the potential to gain credits for carbon-offsets from Landcare projects</w:t>
      </w:r>
    </w:p>
    <w:p w14:paraId="6210AB21" w14:textId="2825FE02" w:rsidR="00511F3D" w:rsidRPr="002E76A3" w:rsidRDefault="00511F3D" w:rsidP="002E76A3">
      <w:pPr>
        <w:pStyle w:val="ListParagraph"/>
        <w:numPr>
          <w:ilvl w:val="0"/>
          <w:numId w:val="2"/>
        </w:numPr>
        <w:spacing w:after="120" w:line="240" w:lineRule="auto"/>
        <w:ind w:left="426"/>
        <w:contextualSpacing w:val="0"/>
        <w:rPr>
          <w:rFonts w:ascii="Arial" w:hAnsi="Arial" w:cs="Arial"/>
          <w:lang w:val="en-US"/>
        </w:rPr>
      </w:pPr>
      <w:r w:rsidRPr="002E76A3">
        <w:rPr>
          <w:rFonts w:ascii="Arial" w:hAnsi="Arial" w:cs="Arial"/>
          <w:lang w:val="en-US"/>
        </w:rPr>
        <w:t xml:space="preserve">Meeting </w:t>
      </w:r>
      <w:proofErr w:type="gramStart"/>
      <w:r w:rsidRPr="002E76A3">
        <w:rPr>
          <w:rFonts w:ascii="Arial" w:hAnsi="Arial" w:cs="Arial"/>
          <w:lang w:val="en-US"/>
        </w:rPr>
        <w:t>closed</w:t>
      </w:r>
      <w:proofErr w:type="gramEnd"/>
      <w:r w:rsidRPr="002E76A3">
        <w:rPr>
          <w:rFonts w:ascii="Arial" w:hAnsi="Arial" w:cs="Arial"/>
          <w:lang w:val="en-US"/>
        </w:rPr>
        <w:t xml:space="preserve"> 6.25 PM and most stayed on for a social dinner and drink</w:t>
      </w:r>
    </w:p>
    <w:p w14:paraId="7AA0001F" w14:textId="77777777" w:rsidR="00706B98" w:rsidRPr="002E76A3" w:rsidRDefault="00706B98" w:rsidP="002E76A3">
      <w:pPr>
        <w:spacing w:after="120" w:line="240" w:lineRule="auto"/>
        <w:rPr>
          <w:rFonts w:ascii="Arial" w:hAnsi="Arial" w:cs="Arial"/>
          <w:lang w:val="en-US"/>
        </w:rPr>
      </w:pPr>
    </w:p>
    <w:p w14:paraId="74686BA1" w14:textId="77777777" w:rsidR="003D32BA" w:rsidRPr="002E76A3" w:rsidRDefault="003D32BA" w:rsidP="002E76A3">
      <w:pPr>
        <w:spacing w:after="120" w:line="240" w:lineRule="auto"/>
        <w:rPr>
          <w:rFonts w:ascii="Arial" w:hAnsi="Arial" w:cs="Arial"/>
          <w:lang w:val="en-US"/>
        </w:rPr>
      </w:pPr>
    </w:p>
    <w:sectPr w:rsidR="003D32BA" w:rsidRPr="002E7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092D"/>
    <w:multiLevelType w:val="hybridMultilevel"/>
    <w:tmpl w:val="8EC80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7C1F9E"/>
    <w:multiLevelType w:val="hybridMultilevel"/>
    <w:tmpl w:val="D624E484"/>
    <w:lvl w:ilvl="0" w:tplc="342C020C">
      <w:start w:val="1"/>
      <w:numFmt w:val="decimal"/>
      <w:lvlText w:val="%1."/>
      <w:lvlJc w:val="left"/>
      <w:pPr>
        <w:ind w:left="720" w:hanging="360"/>
      </w:pPr>
      <w:rPr>
        <w:b/>
        <w:bCs/>
      </w:rPr>
    </w:lvl>
    <w:lvl w:ilvl="1" w:tplc="4C12AA5E">
      <w:start w:val="1"/>
      <w:numFmt w:val="lowerLetter"/>
      <w:lvlText w:val="%2."/>
      <w:lvlJc w:val="left"/>
      <w:pPr>
        <w:ind w:left="1440" w:hanging="360"/>
      </w:pPr>
      <w:rPr>
        <w:b/>
        <w:bCs/>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930A34"/>
    <w:multiLevelType w:val="hybridMultilevel"/>
    <w:tmpl w:val="1A56C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7C6105"/>
    <w:multiLevelType w:val="hybridMultilevel"/>
    <w:tmpl w:val="6E784F7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2113353100">
    <w:abstractNumId w:val="0"/>
  </w:num>
  <w:num w:numId="2" w16cid:durableId="1998914890">
    <w:abstractNumId w:val="1"/>
  </w:num>
  <w:num w:numId="3" w16cid:durableId="479659320">
    <w:abstractNumId w:val="3"/>
  </w:num>
  <w:num w:numId="4" w16cid:durableId="905578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2"/>
    <w:rsid w:val="00226356"/>
    <w:rsid w:val="002E76A3"/>
    <w:rsid w:val="002F6932"/>
    <w:rsid w:val="003D32BA"/>
    <w:rsid w:val="004C7FC4"/>
    <w:rsid w:val="004F6C1D"/>
    <w:rsid w:val="00510733"/>
    <w:rsid w:val="00511F3D"/>
    <w:rsid w:val="00563FA4"/>
    <w:rsid w:val="00605C2E"/>
    <w:rsid w:val="00706B98"/>
    <w:rsid w:val="00865A9F"/>
    <w:rsid w:val="009C6DEE"/>
    <w:rsid w:val="00C9674F"/>
    <w:rsid w:val="00D113D0"/>
    <w:rsid w:val="00E74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BFB6"/>
  <w15:chartTrackingRefBased/>
  <w15:docId w15:val="{F5869B66-40CE-4388-AE1C-198142C1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9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69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69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69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69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6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69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69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69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69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6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932"/>
    <w:rPr>
      <w:rFonts w:eastAsiaTheme="majorEastAsia" w:cstheme="majorBidi"/>
      <w:color w:val="272727" w:themeColor="text1" w:themeTint="D8"/>
    </w:rPr>
  </w:style>
  <w:style w:type="paragraph" w:styleId="Title">
    <w:name w:val="Title"/>
    <w:basedOn w:val="Normal"/>
    <w:next w:val="Normal"/>
    <w:link w:val="TitleChar"/>
    <w:uiPriority w:val="10"/>
    <w:qFormat/>
    <w:rsid w:val="002F6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932"/>
    <w:pPr>
      <w:spacing w:before="160"/>
      <w:jc w:val="center"/>
    </w:pPr>
    <w:rPr>
      <w:i/>
      <w:iCs/>
      <w:color w:val="404040" w:themeColor="text1" w:themeTint="BF"/>
    </w:rPr>
  </w:style>
  <w:style w:type="character" w:customStyle="1" w:styleId="QuoteChar">
    <w:name w:val="Quote Char"/>
    <w:basedOn w:val="DefaultParagraphFont"/>
    <w:link w:val="Quote"/>
    <w:uiPriority w:val="29"/>
    <w:rsid w:val="002F6932"/>
    <w:rPr>
      <w:i/>
      <w:iCs/>
      <w:color w:val="404040" w:themeColor="text1" w:themeTint="BF"/>
    </w:rPr>
  </w:style>
  <w:style w:type="paragraph" w:styleId="ListParagraph">
    <w:name w:val="List Paragraph"/>
    <w:basedOn w:val="Normal"/>
    <w:uiPriority w:val="34"/>
    <w:qFormat/>
    <w:rsid w:val="002F6932"/>
    <w:pPr>
      <w:ind w:left="720"/>
      <w:contextualSpacing/>
    </w:pPr>
  </w:style>
  <w:style w:type="character" w:styleId="IntenseEmphasis">
    <w:name w:val="Intense Emphasis"/>
    <w:basedOn w:val="DefaultParagraphFont"/>
    <w:uiPriority w:val="21"/>
    <w:qFormat/>
    <w:rsid w:val="002F6932"/>
    <w:rPr>
      <w:i/>
      <w:iCs/>
      <w:color w:val="2F5496" w:themeColor="accent1" w:themeShade="BF"/>
    </w:rPr>
  </w:style>
  <w:style w:type="paragraph" w:styleId="IntenseQuote">
    <w:name w:val="Intense Quote"/>
    <w:basedOn w:val="Normal"/>
    <w:next w:val="Normal"/>
    <w:link w:val="IntenseQuoteChar"/>
    <w:uiPriority w:val="30"/>
    <w:qFormat/>
    <w:rsid w:val="002F6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6932"/>
    <w:rPr>
      <w:i/>
      <w:iCs/>
      <w:color w:val="2F5496" w:themeColor="accent1" w:themeShade="BF"/>
    </w:rPr>
  </w:style>
  <w:style w:type="character" w:styleId="IntenseReference">
    <w:name w:val="Intense Reference"/>
    <w:basedOn w:val="DefaultParagraphFont"/>
    <w:uiPriority w:val="32"/>
    <w:qFormat/>
    <w:rsid w:val="002F6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Poulton</dc:creator>
  <cp:keywords/>
  <dc:description/>
  <cp:lastModifiedBy>Jennifer Smit</cp:lastModifiedBy>
  <cp:revision>2</cp:revision>
  <dcterms:created xsi:type="dcterms:W3CDTF">2025-05-08T10:40:00Z</dcterms:created>
  <dcterms:modified xsi:type="dcterms:W3CDTF">2025-05-08T10:40:00Z</dcterms:modified>
</cp:coreProperties>
</file>